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5F1C2" w14:textId="77777777" w:rsidR="000007C2" w:rsidRPr="000007C2" w:rsidRDefault="000007C2" w:rsidP="000007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Modern Slavery and Human Trafficking Statement</w:t>
      </w:r>
    </w:p>
    <w:p w14:paraId="3E98756B" w14:textId="77777777" w:rsidR="000007C2" w:rsidRPr="000007C2" w:rsidRDefault="000007C2" w:rsidP="000007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Introduction</w:t>
      </w:r>
    </w:p>
    <w:p w14:paraId="79DD70D2" w14:textId="73FAB169" w:rsidR="000007C2" w:rsidRPr="000007C2" w:rsidRDefault="000007C2" w:rsidP="00000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This statement is made pursuant to section 54(1) of the UK Modern Slavery Act 2015 and sets out the steps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Key Healthcare Staffing Ltd</w:t>
      </w: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has taken to ensure that modern slavery and human trafficking are not taking place within our business or supply chains.</w:t>
      </w:r>
    </w:p>
    <w:p w14:paraId="3F3E1828" w14:textId="77777777" w:rsidR="000007C2" w:rsidRPr="000007C2" w:rsidRDefault="000007C2" w:rsidP="000007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Our Organisation</w:t>
      </w:r>
    </w:p>
    <w:p w14:paraId="7461BF4C" w14:textId="4C4D8347" w:rsidR="000007C2" w:rsidRDefault="000007C2" w:rsidP="00000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Key Healthcare</w:t>
      </w: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is a healthcare staffing agency. We operate primarily in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The Midlands but do service the wider UK,</w:t>
      </w: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supplying services to NHS hospitals, private healthcare providers,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and registered care providers.</w:t>
      </w:r>
    </w:p>
    <w:p w14:paraId="25961183" w14:textId="31430D4B" w:rsidR="000007C2" w:rsidRPr="000007C2" w:rsidRDefault="000007C2" w:rsidP="00000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We are committed to conducting our business ethically and with integrity, and we have a zero-tolerance approach to modern slavery in all its forms.</w:t>
      </w:r>
    </w:p>
    <w:p w14:paraId="092A93C1" w14:textId="77777777" w:rsidR="000007C2" w:rsidRPr="000007C2" w:rsidRDefault="000007C2" w:rsidP="000007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Our Supply Chains</w:t>
      </w:r>
    </w:p>
    <w:p w14:paraId="4172F954" w14:textId="34DB9463" w:rsidR="000007C2" w:rsidRPr="000007C2" w:rsidRDefault="000007C2" w:rsidP="00000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Our supply chains include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uniform suppliers, IT service providers, office space providers. </w:t>
      </w: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We expect all suppliers and business partners to uphold the same high standards we do, including compliance with laws relating to modern slavery and human trafficking.</w:t>
      </w:r>
    </w:p>
    <w:p w14:paraId="72D3D76A" w14:textId="77777777" w:rsidR="000007C2" w:rsidRPr="000007C2" w:rsidRDefault="000007C2" w:rsidP="000007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Our Policies</w:t>
      </w:r>
    </w:p>
    <w:p w14:paraId="43FBFDC9" w14:textId="77777777" w:rsidR="000007C2" w:rsidRPr="000007C2" w:rsidRDefault="000007C2" w:rsidP="00000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We have implemented the following policies to prevent modern slavery:</w:t>
      </w:r>
    </w:p>
    <w:p w14:paraId="3543E0A9" w14:textId="794D9995" w:rsidR="000007C2" w:rsidRPr="000007C2" w:rsidRDefault="000007C2" w:rsidP="000007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KHS Modern Slavery</w:t>
      </w:r>
      <w:r w:rsidRPr="000007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 Policy</w:t>
      </w: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: outlines our stance on modern slavery and sets out how employees can report concerns.</w:t>
      </w:r>
    </w:p>
    <w:p w14:paraId="080E88AB" w14:textId="25C35FB1" w:rsidR="000007C2" w:rsidRPr="000007C2" w:rsidRDefault="000007C2" w:rsidP="000007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Staff Handbook</w:t>
      </w: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: sets clear expectations for ethical </w:t>
      </w:r>
      <w:proofErr w:type="spellStart"/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behavior</w:t>
      </w:r>
      <w:proofErr w:type="spellEnd"/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for our staff and partners.</w:t>
      </w:r>
    </w:p>
    <w:p w14:paraId="309DB05C" w14:textId="77777777" w:rsidR="000007C2" w:rsidRPr="000007C2" w:rsidRDefault="000007C2" w:rsidP="000007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Whistleblowing Policy</w:t>
      </w: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: provides a safe way for employees and third parties to report any concerns relating to unlawful practices, including modern slavery.</w:t>
      </w:r>
    </w:p>
    <w:p w14:paraId="2C8381A7" w14:textId="77777777" w:rsidR="000007C2" w:rsidRPr="000007C2" w:rsidRDefault="000007C2" w:rsidP="000007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Due Diligence</w:t>
      </w:r>
    </w:p>
    <w:p w14:paraId="4C11C167" w14:textId="77777777" w:rsidR="000007C2" w:rsidRPr="000007C2" w:rsidRDefault="000007C2" w:rsidP="00000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We undertake due diligence on our supply chain to assess and address the risk of modern slavery. This includes:</w:t>
      </w:r>
    </w:p>
    <w:p w14:paraId="60356F2C" w14:textId="77777777" w:rsidR="000007C2" w:rsidRPr="000007C2" w:rsidRDefault="000007C2" w:rsidP="000007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Conducting supplier audits and assessments.</w:t>
      </w:r>
    </w:p>
    <w:p w14:paraId="7CF6D441" w14:textId="77777777" w:rsidR="000007C2" w:rsidRPr="000007C2" w:rsidRDefault="000007C2" w:rsidP="000007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Requiring suppliers to complete compliance questionnaires.</w:t>
      </w:r>
    </w:p>
    <w:p w14:paraId="2439C9AF" w14:textId="77777777" w:rsidR="000007C2" w:rsidRPr="000007C2" w:rsidRDefault="000007C2" w:rsidP="000007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Inserting contractual clauses requiring compliance with the Modern Slavery Act.</w:t>
      </w:r>
    </w:p>
    <w:p w14:paraId="57FB1304" w14:textId="77777777" w:rsidR="000007C2" w:rsidRPr="000007C2" w:rsidRDefault="000007C2" w:rsidP="000007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Risk Assessment and Management</w:t>
      </w:r>
    </w:p>
    <w:p w14:paraId="5615757D" w14:textId="77777777" w:rsidR="000007C2" w:rsidRPr="000007C2" w:rsidRDefault="000007C2" w:rsidP="00000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We regularly review the risks in our operations and supply chains. Particular attention is paid to high-risk sectors and geographies, and we seek to mitigate risks through rigorous vetting and compliance checks.</w:t>
      </w:r>
    </w:p>
    <w:p w14:paraId="104931FA" w14:textId="77777777" w:rsidR="000007C2" w:rsidRPr="000007C2" w:rsidRDefault="000007C2" w:rsidP="000007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Training</w:t>
      </w:r>
    </w:p>
    <w:p w14:paraId="630EF712" w14:textId="77777777" w:rsidR="000007C2" w:rsidRPr="000007C2" w:rsidRDefault="000007C2" w:rsidP="00000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We provide training to staff involved in recruitment, procurement, and supply chain management to help them identify the signs of modern slavery and respond appropriately.</w:t>
      </w:r>
    </w:p>
    <w:p w14:paraId="502950AB" w14:textId="77777777" w:rsidR="000007C2" w:rsidRPr="000007C2" w:rsidRDefault="000007C2" w:rsidP="000007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lastRenderedPageBreak/>
        <w:t>Effectiveness and Performance Monitoring</w:t>
      </w:r>
    </w:p>
    <w:p w14:paraId="5C0895DF" w14:textId="77777777" w:rsidR="000007C2" w:rsidRPr="000007C2" w:rsidRDefault="000007C2" w:rsidP="00000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To ensure the effectiveness of our measures to prevent modern slavery, we monitor:</w:t>
      </w:r>
    </w:p>
    <w:p w14:paraId="506A7F7A" w14:textId="77777777" w:rsidR="000007C2" w:rsidRPr="000007C2" w:rsidRDefault="000007C2" w:rsidP="000007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Reports received via our whistleblowing procedures.</w:t>
      </w:r>
    </w:p>
    <w:p w14:paraId="20A941A4" w14:textId="77777777" w:rsidR="000007C2" w:rsidRPr="000007C2" w:rsidRDefault="000007C2" w:rsidP="000007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Results of supplier audits and assessments.</w:t>
      </w:r>
    </w:p>
    <w:p w14:paraId="1847EDA6" w14:textId="77777777" w:rsidR="000007C2" w:rsidRPr="000007C2" w:rsidRDefault="000007C2" w:rsidP="000007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Staff training completion rates.</w:t>
      </w:r>
    </w:p>
    <w:p w14:paraId="1A74AE35" w14:textId="77777777" w:rsidR="000007C2" w:rsidRPr="000007C2" w:rsidRDefault="000007C2" w:rsidP="000007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Approval</w:t>
      </w:r>
    </w:p>
    <w:p w14:paraId="094BE3E0" w14:textId="301EE163" w:rsidR="000007C2" w:rsidRPr="000007C2" w:rsidRDefault="000007C2" w:rsidP="000007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This statement has been approved by the board of directors of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Key Healthcare Staffing</w:t>
      </w:r>
      <w:r w:rsidRPr="000007C2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and will be reviewed and updated annually.</w:t>
      </w:r>
    </w:p>
    <w:p w14:paraId="46AE49F7" w14:textId="77777777" w:rsidR="000007C2" w:rsidRDefault="000007C2"/>
    <w:sectPr w:rsidR="000007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20E5"/>
    <w:multiLevelType w:val="multilevel"/>
    <w:tmpl w:val="6122B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F4A91"/>
    <w:multiLevelType w:val="multilevel"/>
    <w:tmpl w:val="A434F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FD6E2E"/>
    <w:multiLevelType w:val="multilevel"/>
    <w:tmpl w:val="7720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0826174">
    <w:abstractNumId w:val="0"/>
  </w:num>
  <w:num w:numId="2" w16cid:durableId="1711492137">
    <w:abstractNumId w:val="1"/>
  </w:num>
  <w:num w:numId="3" w16cid:durableId="1380010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7C2"/>
    <w:rsid w:val="000007C2"/>
    <w:rsid w:val="0093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98D7D"/>
  <w15:chartTrackingRefBased/>
  <w15:docId w15:val="{984E255B-54A4-48DE-95C3-03480595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7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7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7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7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7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7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7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5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CAD3B30F4CC149A3F75400379F0EC0" ma:contentTypeVersion="11" ma:contentTypeDescription="Create a new document." ma:contentTypeScope="" ma:versionID="08058d7ec7f9b723303c4bb49369b0eb">
  <xsd:schema xmlns:xsd="http://www.w3.org/2001/XMLSchema" xmlns:xs="http://www.w3.org/2001/XMLSchema" xmlns:p="http://schemas.microsoft.com/office/2006/metadata/properties" xmlns:ns3="cebb0637-94de-4bec-8f34-c59866bf8ba4" targetNamespace="http://schemas.microsoft.com/office/2006/metadata/properties" ma:root="true" ma:fieldsID="6a8bdc374cf711a4bad23a6ebfd99f48" ns3:_="">
    <xsd:import namespace="cebb0637-94de-4bec-8f34-c59866bf8ba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b0637-94de-4bec-8f34-c59866bf8b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814ABB-B0D2-4047-856F-31EF89AE1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bb0637-94de-4bec-8f34-c59866bf8b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47AA0E-437E-4210-8F1C-D29EA00C4E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E0EAB6-EABE-424F-9CD6-FE1F594701FF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cebb0637-94de-4bec-8f34-c59866bf8ba4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Projects</dc:creator>
  <cp:keywords/>
  <dc:description/>
  <cp:lastModifiedBy>Projects</cp:lastModifiedBy>
  <cp:revision>1</cp:revision>
  <dcterms:created xsi:type="dcterms:W3CDTF">2025-07-07T13:02:00Z</dcterms:created>
  <dcterms:modified xsi:type="dcterms:W3CDTF">2025-07-07T13:12:00Z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0x01010063CAD3B30F4CC149A3F75400379F0EC0</vt:lpwstr>
  </property>
</Properties>
</file>